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53878" w:rsidRDefault="00BF5CB5">
      <w:r>
        <w:rPr>
          <w:noProof/>
          <w:lang w:eastAsia="en-GB"/>
        </w:rPr>
        <mc:AlternateContent>
          <mc:Choice Requires="wps">
            <w:drawing>
              <wp:anchor distT="0" distB="0" distL="114300" distR="114300" simplePos="0" relativeHeight="251671552" behindDoc="0" locked="0" layoutInCell="1" allowOverlap="1">
                <wp:simplePos x="0" y="0"/>
                <wp:positionH relativeFrom="column">
                  <wp:posOffset>6480810</wp:posOffset>
                </wp:positionH>
                <wp:positionV relativeFrom="paragraph">
                  <wp:posOffset>3388360</wp:posOffset>
                </wp:positionV>
                <wp:extent cx="1272540" cy="1013460"/>
                <wp:effectExtent l="0" t="0" r="3810" b="0"/>
                <wp:wrapNone/>
                <wp:docPr id="5" name="Text Box 5"/>
                <wp:cNvGraphicFramePr/>
                <a:graphic xmlns:a="http://schemas.openxmlformats.org/drawingml/2006/main">
                  <a:graphicData uri="http://schemas.microsoft.com/office/word/2010/wordprocessingShape">
                    <wps:wsp>
                      <wps:cNvSpPr txBox="1"/>
                      <wps:spPr>
                        <a:xfrm>
                          <a:off x="0" y="0"/>
                          <a:ext cx="1272540" cy="1013460"/>
                        </a:xfrm>
                        <a:prstGeom prst="rect">
                          <a:avLst/>
                        </a:prstGeom>
                        <a:solidFill>
                          <a:schemeClr val="accent1">
                            <a:lumMod val="60000"/>
                            <a:lumOff val="40000"/>
                          </a:schemeClr>
                        </a:solidFill>
                        <a:ln w="6350">
                          <a:noFill/>
                        </a:ln>
                      </wps:spPr>
                      <wps:txbx>
                        <w:txbxContent>
                          <w:p w:rsidR="00BF5CB5" w:rsidRPr="00BF5CB5" w:rsidRDefault="00BF5CB5" w:rsidP="00BF5CB5">
                            <w:pPr>
                              <w:jc w:val="center"/>
                              <w:rPr>
                                <w:color w:val="002060"/>
                                <w:sz w:val="24"/>
                              </w:rPr>
                            </w:pPr>
                            <w:proofErr w:type="spellStart"/>
                            <w:r w:rsidRPr="00BF5CB5">
                              <w:rPr>
                                <w:color w:val="002060"/>
                                <w:sz w:val="24"/>
                              </w:rPr>
                              <w:t>Oracy</w:t>
                            </w:r>
                            <w:proofErr w:type="spellEnd"/>
                            <w:r w:rsidRPr="00BF5CB5">
                              <w:rPr>
                                <w:color w:val="002060"/>
                                <w:sz w:val="24"/>
                              </w:rPr>
                              <w:t xml:space="preserve"> helps us to listen carefully and respond to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10.3pt;margin-top:266.8pt;width:100.2pt;height:79.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" fillcolor="#9cc2e5 [1940]" stroked="f" strokeweight=".5pt">
                <v:textbox>
                  <w:txbxContent>
                    <w:p w:rsidR="00BF5CB5" w:rsidRPr="00BF5CB5" w:rsidRDefault="00BF5CB5" w:rsidP="00BF5CB5">
                      <w:pPr>
                        <w:jc w:val="center"/>
                        <w:rPr>
                          <w:color w:val="002060"/>
                          <w:sz w:val="24"/>
                        </w:rPr>
                      </w:pPr>
                      <w:proofErr w:type="spellStart"/>
                      <w:r w:rsidRPr="00BF5CB5">
                        <w:rPr>
                          <w:color w:val="002060"/>
                          <w:sz w:val="24"/>
                        </w:rPr>
                        <w:t>Oracy</w:t>
                      </w:r>
                      <w:proofErr w:type="spellEnd"/>
                      <w:r w:rsidRPr="00BF5CB5">
                        <w:rPr>
                          <w:color w:val="002060"/>
                          <w:sz w:val="24"/>
                        </w:rPr>
                        <w:t xml:space="preserve"> helps us to listen carefully and respond to others.</w:t>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8263890</wp:posOffset>
                </wp:positionH>
                <wp:positionV relativeFrom="paragraph">
                  <wp:posOffset>3304540</wp:posOffset>
                </wp:positionV>
                <wp:extent cx="1463040" cy="922020"/>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1463040" cy="922020"/>
                        </a:xfrm>
                        <a:prstGeom prst="rect">
                          <a:avLst/>
                        </a:prstGeom>
                        <a:solidFill>
                          <a:schemeClr val="accent1">
                            <a:lumMod val="60000"/>
                            <a:lumOff val="40000"/>
                          </a:schemeClr>
                        </a:solidFill>
                        <a:ln w="6350">
                          <a:noFill/>
                        </a:ln>
                      </wps:spPr>
                      <wps:txbx>
                        <w:txbxContent>
                          <w:p w:rsidR="00BF5CB5" w:rsidRPr="00BF5CB5" w:rsidRDefault="00BF5CB5" w:rsidP="00BF5CB5">
                            <w:pPr>
                              <w:jc w:val="center"/>
                              <w:rPr>
                                <w:color w:val="002060"/>
                                <w:sz w:val="24"/>
                              </w:rPr>
                            </w:pPr>
                            <w:r w:rsidRPr="00BF5CB5">
                              <w:rPr>
                                <w:color w:val="002060"/>
                                <w:sz w:val="24"/>
                              </w:rPr>
                              <w:t>When we talk we become better learners because we can share ideas.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7" type="#_x0000_t202" style="position:absolute;margin-left:650.7pt;margin-top:260.2pt;width:115.2pt;height:72.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" fillcolor="#9cc2e5 [1940]" stroked="f" strokeweight=".5pt">
                <v:textbox>
                  <w:txbxContent>
                    <w:p w:rsidR="00BF5CB5" w:rsidRPr="00BF5CB5" w:rsidRDefault="00BF5CB5" w:rsidP="00BF5CB5">
                      <w:pPr>
                        <w:jc w:val="center"/>
                        <w:rPr>
                          <w:color w:val="002060"/>
                          <w:sz w:val="24"/>
                        </w:rPr>
                      </w:pPr>
                      <w:r w:rsidRPr="00BF5CB5">
                        <w:rPr>
                          <w:color w:val="002060"/>
                          <w:sz w:val="24"/>
                        </w:rPr>
                        <w:t>When we talk we become better learners because we can share ideas.</w:t>
                      </w:r>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4560570</wp:posOffset>
                </wp:positionH>
                <wp:positionV relativeFrom="paragraph">
                  <wp:posOffset>3350260</wp:posOffset>
                </wp:positionV>
                <wp:extent cx="1363980" cy="1005840"/>
                <wp:effectExtent l="0" t="0" r="7620" b="3810"/>
                <wp:wrapNone/>
                <wp:docPr id="3" name="Text Box 3"/>
                <wp:cNvGraphicFramePr/>
                <a:graphic xmlns:a="http://schemas.openxmlformats.org/drawingml/2006/main">
                  <a:graphicData uri="http://schemas.microsoft.com/office/word/2010/wordprocessingShape">
                    <wps:wsp>
                      <wps:cNvSpPr txBox="1"/>
                      <wps:spPr>
                        <a:xfrm>
                          <a:off x="0" y="0"/>
                          <a:ext cx="1363980" cy="1005840"/>
                        </a:xfrm>
                        <a:prstGeom prst="rect">
                          <a:avLst/>
                        </a:prstGeom>
                        <a:solidFill>
                          <a:schemeClr val="accent1">
                            <a:lumMod val="60000"/>
                            <a:lumOff val="40000"/>
                          </a:schemeClr>
                        </a:solidFill>
                        <a:ln w="6350">
                          <a:noFill/>
                        </a:ln>
                      </wps:spPr>
                      <wps:txbx>
                        <w:txbxContent>
                          <w:p w:rsidR="00BF5CB5" w:rsidRPr="00BF5CB5" w:rsidRDefault="00BF5CB5" w:rsidP="00BF5CB5">
                            <w:pPr>
                              <w:jc w:val="center"/>
                              <w:rPr>
                                <w:color w:val="002060"/>
                                <w:sz w:val="24"/>
                              </w:rPr>
                            </w:pPr>
                            <w:r w:rsidRPr="00BF5CB5">
                              <w:rPr>
                                <w:color w:val="002060"/>
                                <w:sz w:val="24"/>
                              </w:rPr>
                              <w:t>Talking helps us to collaborate and be respectful of others opinions.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8" type="#_x0000_t202" style="position:absolute;margin-left:359.1pt;margin-top:263.8pt;width:107.4pt;height:79.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" fillcolor="#9cc2e5 [1940]" stroked="f" strokeweight=".5pt">
                <v:textbox>
                  <w:txbxContent>
                    <w:p w:rsidR="00BF5CB5" w:rsidRPr="00BF5CB5" w:rsidRDefault="00BF5CB5" w:rsidP="00BF5CB5">
                      <w:pPr>
                        <w:jc w:val="center"/>
                        <w:rPr>
                          <w:color w:val="002060"/>
                          <w:sz w:val="24"/>
                        </w:rPr>
                      </w:pPr>
                      <w:r w:rsidRPr="00BF5CB5">
                        <w:rPr>
                          <w:color w:val="002060"/>
                          <w:sz w:val="24"/>
                        </w:rPr>
                        <w:t>Talking helps us to collaborate and be respectful of others opinions.</w:t>
                      </w:r>
                    </w:p>
                  </w:txbxContent>
                </v:textbox>
              </v:shape>
            </w:pict>
          </mc:Fallback>
        </mc:AlternateContent>
      </w:r>
      <w:r w:rsidR="0035565D">
        <w:rPr>
          <w:noProof/>
          <w:lang w:eastAsia="en-GB"/>
        </w:rPr>
        <mc:AlternateContent>
          <mc:Choice Requires="wps">
            <w:drawing>
              <wp:anchor distT="0" distB="0" distL="114300" distR="114300" simplePos="0" relativeHeight="251663360" behindDoc="0" locked="0" layoutInCell="1" allowOverlap="1">
                <wp:simplePos x="0" y="0"/>
                <wp:positionH relativeFrom="column">
                  <wp:posOffset>111125</wp:posOffset>
                </wp:positionH>
                <wp:positionV relativeFrom="paragraph">
                  <wp:posOffset>871220</wp:posOffset>
                </wp:positionV>
                <wp:extent cx="4061460" cy="4253865"/>
                <wp:effectExtent l="19050" t="19050" r="15240" b="13335"/>
                <wp:wrapNone/>
                <wp:docPr id="16" name="Text Box 16"/>
                <wp:cNvGraphicFramePr/>
                <a:graphic xmlns:a="http://schemas.openxmlformats.org/drawingml/2006/main">
                  <a:graphicData uri="http://schemas.microsoft.com/office/word/2010/wordprocessingShape">
                    <wps:wsp>
                      <wps:cNvSpPr txBox="1"/>
                      <wps:spPr>
                        <a:xfrm>
                          <a:off x="0" y="0"/>
                          <a:ext cx="4061460" cy="4253865"/>
                        </a:xfrm>
                        <a:prstGeom prst="rect">
                          <a:avLst/>
                        </a:prstGeom>
                        <a:solidFill>
                          <a:schemeClr val="accent1">
                            <a:lumMod val="20000"/>
                            <a:lumOff val="80000"/>
                          </a:schemeClr>
                        </a:solidFill>
                        <a:ln w="28575">
                          <a:solidFill>
                            <a:srgbClr val="002060"/>
                          </a:solidFill>
                        </a:ln>
                      </wps:spPr>
                      <wps:txbx>
                        <w:txbxContent>
                          <w:p w:rsidR="00BB3DC9" w:rsidRPr="00BB3DC9" w:rsidRDefault="00BB3DC9" w:rsidP="00BB3DC9">
                            <w:pPr>
                              <w:spacing w:after="0"/>
                              <w:rPr>
                                <w:rFonts w:asciiTheme="majorHAnsi" w:hAnsiTheme="majorHAnsi" w:cstheme="majorHAnsi"/>
                                <w:b/>
                                <w:color w:val="002060"/>
                                <w:sz w:val="28"/>
                                <w:szCs w:val="28"/>
                              </w:rPr>
                            </w:pPr>
                            <w:r w:rsidRPr="00BB3DC9">
                              <w:rPr>
                                <w:rFonts w:asciiTheme="majorHAnsi" w:hAnsiTheme="majorHAnsi" w:cstheme="majorHAnsi"/>
                                <w:b/>
                                <w:color w:val="002060"/>
                                <w:sz w:val="28"/>
                                <w:szCs w:val="28"/>
                              </w:rPr>
                              <w:t xml:space="preserve">What does </w:t>
                            </w:r>
                            <w:r w:rsidR="00F717E8">
                              <w:rPr>
                                <w:rFonts w:asciiTheme="majorHAnsi" w:hAnsiTheme="majorHAnsi" w:cstheme="majorHAnsi"/>
                                <w:b/>
                                <w:color w:val="002060"/>
                                <w:sz w:val="28"/>
                                <w:szCs w:val="28"/>
                              </w:rPr>
                              <w:t>Oracy</w:t>
                            </w:r>
                            <w:r w:rsidRPr="00BB3DC9">
                              <w:rPr>
                                <w:rFonts w:asciiTheme="majorHAnsi" w:hAnsiTheme="majorHAnsi" w:cstheme="majorHAnsi"/>
                                <w:b/>
                                <w:color w:val="002060"/>
                                <w:sz w:val="28"/>
                                <w:szCs w:val="28"/>
                              </w:rPr>
                              <w:t xml:space="preserve"> look like at our school? </w:t>
                            </w:r>
                          </w:p>
                          <w:p w:rsidR="00390A4C" w:rsidRDefault="00390A4C" w:rsidP="00F717E8">
                            <w:pPr>
                              <w:rPr>
                                <w:rFonts w:asciiTheme="majorHAnsi" w:hAnsiTheme="majorHAnsi" w:cstheme="majorHAnsi"/>
                                <w:color w:val="002060"/>
                              </w:rPr>
                            </w:pPr>
                            <w:r>
                              <w:rPr>
                                <w:rFonts w:asciiTheme="majorHAnsi" w:hAnsiTheme="majorHAnsi" w:cstheme="majorHAnsi"/>
                                <w:color w:val="002060"/>
                              </w:rPr>
                              <w:t>In St. Brendan’s oracy is a powerful tool for learning. By teaching children to become more effective speakers and listeners we empower them to better understand themselves, each other and the world around them.</w:t>
                            </w:r>
                          </w:p>
                          <w:p w:rsidR="00BB3DC9" w:rsidRDefault="00F717E8">
                            <w:pPr>
                              <w:rPr>
                                <w:rFonts w:asciiTheme="majorHAnsi" w:hAnsiTheme="majorHAnsi" w:cstheme="majorHAnsi"/>
                                <w:color w:val="002060"/>
                              </w:rPr>
                            </w:pPr>
                            <w:r w:rsidRPr="00F717E8">
                              <w:rPr>
                                <w:rFonts w:asciiTheme="majorHAnsi" w:hAnsiTheme="majorHAnsi" w:cstheme="majorHAnsi"/>
                                <w:color w:val="002060"/>
                              </w:rPr>
                              <w:t>Oracy is embedded across our curriculum and from EYFS to Year 6, children are given the opportunity to develop oracy skills and build their confidence in talk for formal and informal situations, both inside and outside the classroom.</w:t>
                            </w:r>
                            <w:r>
                              <w:rPr>
                                <w:rFonts w:asciiTheme="majorHAnsi" w:hAnsiTheme="majorHAnsi" w:cstheme="majorHAnsi"/>
                                <w:color w:val="002060"/>
                              </w:rPr>
                              <w:t xml:space="preserve"> </w:t>
                            </w:r>
                            <w:r w:rsidR="00307A7F">
                              <w:rPr>
                                <w:rFonts w:asciiTheme="majorHAnsi" w:hAnsiTheme="majorHAnsi" w:cstheme="majorHAnsi"/>
                                <w:color w:val="002060"/>
                              </w:rPr>
                              <w:t>Oracy is interlinked throughout our curriculum with metacognition skills and key vocabulary to extend our children’s spoken language, thinking skills and deepen their knowledge.</w:t>
                            </w:r>
                          </w:p>
                          <w:p w:rsidR="00913204" w:rsidRDefault="00913204">
                            <w:pPr>
                              <w:rPr>
                                <w:rFonts w:asciiTheme="majorHAnsi" w:hAnsiTheme="majorHAnsi" w:cstheme="majorHAnsi"/>
                                <w:color w:val="002060"/>
                              </w:rPr>
                            </w:pPr>
                            <w:r>
                              <w:rPr>
                                <w:rFonts w:asciiTheme="majorHAnsi" w:hAnsiTheme="majorHAnsi" w:cstheme="majorHAnsi"/>
                                <w:color w:val="002060"/>
                              </w:rPr>
                              <w:t xml:space="preserve">At </w:t>
                            </w:r>
                            <w:r w:rsidR="0035565D">
                              <w:rPr>
                                <w:rFonts w:asciiTheme="majorHAnsi" w:hAnsiTheme="majorHAnsi" w:cstheme="majorHAnsi"/>
                                <w:color w:val="002060"/>
                              </w:rPr>
                              <w:t>St. Brendan’s</w:t>
                            </w:r>
                            <w:r>
                              <w:rPr>
                                <w:rFonts w:asciiTheme="majorHAnsi" w:hAnsiTheme="majorHAnsi" w:cstheme="majorHAnsi"/>
                                <w:color w:val="002060"/>
                              </w:rPr>
                              <w:t xml:space="preserve"> we facilitate and encourage our children to:</w:t>
                            </w:r>
                          </w:p>
                          <w:p w:rsidR="00913204" w:rsidRDefault="00913204" w:rsidP="00913204">
                            <w:pPr>
                              <w:pStyle w:val="ListParagraph"/>
                              <w:numPr>
                                <w:ilvl w:val="0"/>
                                <w:numId w:val="2"/>
                              </w:numPr>
                              <w:rPr>
                                <w:rFonts w:asciiTheme="majorHAnsi" w:hAnsiTheme="majorHAnsi" w:cstheme="majorHAnsi"/>
                                <w:color w:val="002060"/>
                              </w:rPr>
                            </w:pPr>
                            <w:r>
                              <w:rPr>
                                <w:rFonts w:asciiTheme="majorHAnsi" w:hAnsiTheme="majorHAnsi" w:cstheme="majorHAnsi"/>
                                <w:color w:val="002060"/>
                              </w:rPr>
                              <w:t>Engage with others’ ideas</w:t>
                            </w:r>
                          </w:p>
                          <w:p w:rsidR="00913204" w:rsidRDefault="00913204" w:rsidP="00913204">
                            <w:pPr>
                              <w:pStyle w:val="ListParagraph"/>
                              <w:numPr>
                                <w:ilvl w:val="0"/>
                                <w:numId w:val="2"/>
                              </w:numPr>
                              <w:rPr>
                                <w:rFonts w:asciiTheme="majorHAnsi" w:hAnsiTheme="majorHAnsi" w:cstheme="majorHAnsi"/>
                                <w:color w:val="002060"/>
                              </w:rPr>
                            </w:pPr>
                            <w:r>
                              <w:rPr>
                                <w:rFonts w:asciiTheme="majorHAnsi" w:hAnsiTheme="majorHAnsi" w:cstheme="majorHAnsi"/>
                                <w:color w:val="002060"/>
                              </w:rPr>
                              <w:t>Deve</w:t>
                            </w:r>
                            <w:r w:rsidR="00307A7F">
                              <w:rPr>
                                <w:rFonts w:asciiTheme="majorHAnsi" w:hAnsiTheme="majorHAnsi" w:cstheme="majorHAnsi"/>
                                <w:color w:val="002060"/>
                              </w:rPr>
                              <w:t>l</w:t>
                            </w:r>
                            <w:r>
                              <w:rPr>
                                <w:rFonts w:asciiTheme="majorHAnsi" w:hAnsiTheme="majorHAnsi" w:cstheme="majorHAnsi"/>
                                <w:color w:val="002060"/>
                              </w:rPr>
                              <w:t>op their own argument</w:t>
                            </w:r>
                          </w:p>
                          <w:p w:rsidR="00913204" w:rsidRDefault="00913204" w:rsidP="00913204">
                            <w:pPr>
                              <w:pStyle w:val="ListParagraph"/>
                              <w:numPr>
                                <w:ilvl w:val="0"/>
                                <w:numId w:val="2"/>
                              </w:numPr>
                              <w:rPr>
                                <w:rFonts w:asciiTheme="majorHAnsi" w:hAnsiTheme="majorHAnsi" w:cstheme="majorHAnsi"/>
                                <w:color w:val="002060"/>
                              </w:rPr>
                            </w:pPr>
                            <w:r>
                              <w:rPr>
                                <w:rFonts w:asciiTheme="majorHAnsi" w:hAnsiTheme="majorHAnsi" w:cstheme="majorHAnsi"/>
                                <w:color w:val="002060"/>
                              </w:rPr>
                              <w:t>Reason together</w:t>
                            </w:r>
                          </w:p>
                          <w:p w:rsidR="00913204" w:rsidRDefault="00913204" w:rsidP="00913204">
                            <w:pPr>
                              <w:pStyle w:val="ListParagraph"/>
                              <w:numPr>
                                <w:ilvl w:val="0"/>
                                <w:numId w:val="2"/>
                              </w:numPr>
                              <w:rPr>
                                <w:rFonts w:asciiTheme="majorHAnsi" w:hAnsiTheme="majorHAnsi" w:cstheme="majorHAnsi"/>
                                <w:color w:val="002060"/>
                              </w:rPr>
                            </w:pPr>
                            <w:r>
                              <w:rPr>
                                <w:rFonts w:asciiTheme="majorHAnsi" w:hAnsiTheme="majorHAnsi" w:cstheme="majorHAnsi"/>
                                <w:color w:val="002060"/>
                              </w:rPr>
                              <w:t>Listen to understand</w:t>
                            </w:r>
                          </w:p>
                          <w:p w:rsidR="00913204" w:rsidRPr="00913204" w:rsidRDefault="00307A7F" w:rsidP="00913204">
                            <w:pPr>
                              <w:pStyle w:val="ListParagraph"/>
                              <w:numPr>
                                <w:ilvl w:val="0"/>
                                <w:numId w:val="2"/>
                              </w:numPr>
                              <w:rPr>
                                <w:rFonts w:ascii="Arial" w:eastAsia="Times New Roman" w:hAnsi="Arial" w:cs="Arial"/>
                                <w:color w:val="666666"/>
                                <w:sz w:val="24"/>
                                <w:szCs w:val="24"/>
                                <w:lang w:eastAsia="en-GB"/>
                              </w:rPr>
                            </w:pPr>
                            <w:r>
                              <w:rPr>
                                <w:rFonts w:asciiTheme="majorHAnsi" w:hAnsiTheme="majorHAnsi" w:cstheme="majorHAnsi"/>
                                <w:color w:val="002060"/>
                              </w:rPr>
                              <w:t>Change people’s minds and allow</w:t>
                            </w:r>
                            <w:r w:rsidR="00913204">
                              <w:rPr>
                                <w:rFonts w:asciiTheme="majorHAnsi" w:hAnsiTheme="majorHAnsi" w:cstheme="majorHAnsi"/>
                                <w:color w:val="002060"/>
                              </w:rPr>
                              <w:t xml:space="preserve"> their own mind to change</w:t>
                            </w:r>
                          </w:p>
                          <w:p w:rsidR="00913204" w:rsidRPr="00913204" w:rsidRDefault="00913204" w:rsidP="00913204">
                            <w:pPr>
                              <w:pStyle w:val="ListParagraph"/>
                              <w:numPr>
                                <w:ilvl w:val="0"/>
                                <w:numId w:val="2"/>
                              </w:numPr>
                              <w:rPr>
                                <w:rFonts w:ascii="Arial" w:eastAsia="Times New Roman" w:hAnsi="Arial" w:cs="Arial"/>
                                <w:color w:val="666666"/>
                                <w:sz w:val="24"/>
                                <w:szCs w:val="24"/>
                                <w:lang w:eastAsia="en-GB"/>
                              </w:rPr>
                            </w:pPr>
                            <w:r>
                              <w:rPr>
                                <w:rFonts w:asciiTheme="majorHAnsi" w:hAnsiTheme="majorHAnsi" w:cstheme="majorHAnsi"/>
                                <w:color w:val="002060"/>
                              </w:rPr>
                              <w:t>Express themselves</w:t>
                            </w:r>
                          </w:p>
                          <w:p w:rsidR="00913204" w:rsidRPr="00913204" w:rsidRDefault="00913204" w:rsidP="00913204">
                            <w:pPr>
                              <w:pStyle w:val="ListParagraph"/>
                              <w:numPr>
                                <w:ilvl w:val="0"/>
                                <w:numId w:val="2"/>
                              </w:numPr>
                              <w:rPr>
                                <w:rFonts w:ascii="Arial" w:eastAsia="Times New Roman" w:hAnsi="Arial" w:cs="Arial"/>
                                <w:color w:val="666666"/>
                                <w:sz w:val="24"/>
                                <w:szCs w:val="24"/>
                                <w:lang w:eastAsia="en-GB"/>
                              </w:rPr>
                            </w:pPr>
                            <w:r>
                              <w:rPr>
                                <w:rFonts w:asciiTheme="majorHAnsi" w:hAnsiTheme="majorHAnsi" w:cstheme="majorHAnsi"/>
                                <w:color w:val="002060"/>
                              </w:rPr>
                              <w:t>Speak up for what they believe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margin-left:8.75pt;margin-top:68.6pt;width:319.8pt;height:33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" fillcolor="#deeaf6 [660]" strokecolor="#002060" strokeweight="2.25pt">
                <v:textbox>
                  <w:txbxContent>
                    <w:p w:rsidR="00BB3DC9" w:rsidRPr="00BB3DC9" w:rsidRDefault="00BB3DC9" w:rsidP="00BB3DC9">
                      <w:pPr>
                        <w:spacing w:after="0"/>
                        <w:rPr>
                          <w:rFonts w:asciiTheme="majorHAnsi" w:hAnsiTheme="majorHAnsi" w:cstheme="majorHAnsi"/>
                          <w:b/>
                          <w:color w:val="002060"/>
                          <w:sz w:val="28"/>
                          <w:szCs w:val="28"/>
                        </w:rPr>
                      </w:pPr>
                      <w:r w:rsidRPr="00BB3DC9">
                        <w:rPr>
                          <w:rFonts w:asciiTheme="majorHAnsi" w:hAnsiTheme="majorHAnsi" w:cstheme="majorHAnsi"/>
                          <w:b/>
                          <w:color w:val="002060"/>
                          <w:sz w:val="28"/>
                          <w:szCs w:val="28"/>
                        </w:rPr>
                        <w:t xml:space="preserve">What does </w:t>
                      </w:r>
                      <w:r w:rsidR="00F717E8">
                        <w:rPr>
                          <w:rFonts w:asciiTheme="majorHAnsi" w:hAnsiTheme="majorHAnsi" w:cstheme="majorHAnsi"/>
                          <w:b/>
                          <w:color w:val="002060"/>
                          <w:sz w:val="28"/>
                          <w:szCs w:val="28"/>
                        </w:rPr>
                        <w:t>Oracy</w:t>
                      </w:r>
                      <w:r w:rsidRPr="00BB3DC9">
                        <w:rPr>
                          <w:rFonts w:asciiTheme="majorHAnsi" w:hAnsiTheme="majorHAnsi" w:cstheme="majorHAnsi"/>
                          <w:b/>
                          <w:color w:val="002060"/>
                          <w:sz w:val="28"/>
                          <w:szCs w:val="28"/>
                        </w:rPr>
                        <w:t xml:space="preserve"> look like at our school? </w:t>
                      </w:r>
                    </w:p>
                    <w:p w:rsidR="00390A4C" w:rsidRDefault="00390A4C" w:rsidP="00F717E8">
                      <w:pPr>
                        <w:rPr>
                          <w:rFonts w:asciiTheme="majorHAnsi" w:hAnsiTheme="majorHAnsi" w:cstheme="majorHAnsi"/>
                          <w:color w:val="002060"/>
                        </w:rPr>
                      </w:pPr>
                      <w:r>
                        <w:rPr>
                          <w:rFonts w:asciiTheme="majorHAnsi" w:hAnsiTheme="majorHAnsi" w:cstheme="majorHAnsi"/>
                          <w:color w:val="002060"/>
                        </w:rPr>
                        <w:t>In St. Brendan’s oracy is a powerful tool for learning. By teaching children to become more effective speakers and listeners we empower them to better understand themselves, each other and the world around them.</w:t>
                      </w:r>
                    </w:p>
                    <w:p w:rsidR="00BB3DC9" w:rsidRDefault="00F717E8">
                      <w:pPr>
                        <w:rPr>
                          <w:rFonts w:asciiTheme="majorHAnsi" w:hAnsiTheme="majorHAnsi" w:cstheme="majorHAnsi"/>
                          <w:color w:val="002060"/>
                        </w:rPr>
                      </w:pPr>
                      <w:r w:rsidRPr="00F717E8">
                        <w:rPr>
                          <w:rFonts w:asciiTheme="majorHAnsi" w:hAnsiTheme="majorHAnsi" w:cstheme="majorHAnsi"/>
                          <w:color w:val="002060"/>
                        </w:rPr>
                        <w:t>Oracy is embedded across our curriculum and from EYFS to Year 6, children are given the opportunity to develop oracy skills and build their confidence in talk for formal and informal situations, both inside and outside the classroom.</w:t>
                      </w:r>
                      <w:r>
                        <w:rPr>
                          <w:rFonts w:asciiTheme="majorHAnsi" w:hAnsiTheme="majorHAnsi" w:cstheme="majorHAnsi"/>
                          <w:color w:val="002060"/>
                        </w:rPr>
                        <w:t xml:space="preserve"> </w:t>
                      </w:r>
                      <w:r w:rsidR="00307A7F">
                        <w:rPr>
                          <w:rFonts w:asciiTheme="majorHAnsi" w:hAnsiTheme="majorHAnsi" w:cstheme="majorHAnsi"/>
                          <w:color w:val="002060"/>
                        </w:rPr>
                        <w:t>Oracy is interlinked throughout our curriculum with metacognition skills and key vocabulary to extend our children’s spoken language, thinking skills and deepen their knowledge.</w:t>
                      </w:r>
                    </w:p>
                    <w:p w:rsidR="00913204" w:rsidRDefault="00913204">
                      <w:pPr>
                        <w:rPr>
                          <w:rFonts w:asciiTheme="majorHAnsi" w:hAnsiTheme="majorHAnsi" w:cstheme="majorHAnsi"/>
                          <w:color w:val="002060"/>
                        </w:rPr>
                      </w:pPr>
                      <w:r>
                        <w:rPr>
                          <w:rFonts w:asciiTheme="majorHAnsi" w:hAnsiTheme="majorHAnsi" w:cstheme="majorHAnsi"/>
                          <w:color w:val="002060"/>
                        </w:rPr>
                        <w:t xml:space="preserve">At </w:t>
                      </w:r>
                      <w:r w:rsidR="0035565D">
                        <w:rPr>
                          <w:rFonts w:asciiTheme="majorHAnsi" w:hAnsiTheme="majorHAnsi" w:cstheme="majorHAnsi"/>
                          <w:color w:val="002060"/>
                        </w:rPr>
                        <w:t>St. Brendan’s</w:t>
                      </w:r>
                      <w:r>
                        <w:rPr>
                          <w:rFonts w:asciiTheme="majorHAnsi" w:hAnsiTheme="majorHAnsi" w:cstheme="majorHAnsi"/>
                          <w:color w:val="002060"/>
                        </w:rPr>
                        <w:t xml:space="preserve"> we facilitate and encourage our children to:</w:t>
                      </w:r>
                    </w:p>
                    <w:p w:rsidR="00913204" w:rsidRDefault="00913204" w:rsidP="00913204">
                      <w:pPr>
                        <w:pStyle w:val="ListParagraph"/>
                        <w:numPr>
                          <w:ilvl w:val="0"/>
                          <w:numId w:val="2"/>
                        </w:numPr>
                        <w:rPr>
                          <w:rFonts w:asciiTheme="majorHAnsi" w:hAnsiTheme="majorHAnsi" w:cstheme="majorHAnsi"/>
                          <w:color w:val="002060"/>
                        </w:rPr>
                      </w:pPr>
                      <w:r>
                        <w:rPr>
                          <w:rFonts w:asciiTheme="majorHAnsi" w:hAnsiTheme="majorHAnsi" w:cstheme="majorHAnsi"/>
                          <w:color w:val="002060"/>
                        </w:rPr>
                        <w:t>Engage with others’ ideas</w:t>
                      </w:r>
                    </w:p>
                    <w:p w:rsidR="00913204" w:rsidRDefault="00913204" w:rsidP="00913204">
                      <w:pPr>
                        <w:pStyle w:val="ListParagraph"/>
                        <w:numPr>
                          <w:ilvl w:val="0"/>
                          <w:numId w:val="2"/>
                        </w:numPr>
                        <w:rPr>
                          <w:rFonts w:asciiTheme="majorHAnsi" w:hAnsiTheme="majorHAnsi" w:cstheme="majorHAnsi"/>
                          <w:color w:val="002060"/>
                        </w:rPr>
                      </w:pPr>
                      <w:r>
                        <w:rPr>
                          <w:rFonts w:asciiTheme="majorHAnsi" w:hAnsiTheme="majorHAnsi" w:cstheme="majorHAnsi"/>
                          <w:color w:val="002060"/>
                        </w:rPr>
                        <w:t>Deve</w:t>
                      </w:r>
                      <w:r w:rsidR="00307A7F">
                        <w:rPr>
                          <w:rFonts w:asciiTheme="majorHAnsi" w:hAnsiTheme="majorHAnsi" w:cstheme="majorHAnsi"/>
                          <w:color w:val="002060"/>
                        </w:rPr>
                        <w:t>l</w:t>
                      </w:r>
                      <w:r>
                        <w:rPr>
                          <w:rFonts w:asciiTheme="majorHAnsi" w:hAnsiTheme="majorHAnsi" w:cstheme="majorHAnsi"/>
                          <w:color w:val="002060"/>
                        </w:rPr>
                        <w:t>op their own argument</w:t>
                      </w:r>
                    </w:p>
                    <w:p w:rsidR="00913204" w:rsidRDefault="00913204" w:rsidP="00913204">
                      <w:pPr>
                        <w:pStyle w:val="ListParagraph"/>
                        <w:numPr>
                          <w:ilvl w:val="0"/>
                          <w:numId w:val="2"/>
                        </w:numPr>
                        <w:rPr>
                          <w:rFonts w:asciiTheme="majorHAnsi" w:hAnsiTheme="majorHAnsi" w:cstheme="majorHAnsi"/>
                          <w:color w:val="002060"/>
                        </w:rPr>
                      </w:pPr>
                      <w:r>
                        <w:rPr>
                          <w:rFonts w:asciiTheme="majorHAnsi" w:hAnsiTheme="majorHAnsi" w:cstheme="majorHAnsi"/>
                          <w:color w:val="002060"/>
                        </w:rPr>
                        <w:t>Reason together</w:t>
                      </w:r>
                    </w:p>
                    <w:p w:rsidR="00913204" w:rsidRDefault="00913204" w:rsidP="00913204">
                      <w:pPr>
                        <w:pStyle w:val="ListParagraph"/>
                        <w:numPr>
                          <w:ilvl w:val="0"/>
                          <w:numId w:val="2"/>
                        </w:numPr>
                        <w:rPr>
                          <w:rFonts w:asciiTheme="majorHAnsi" w:hAnsiTheme="majorHAnsi" w:cstheme="majorHAnsi"/>
                          <w:color w:val="002060"/>
                        </w:rPr>
                      </w:pPr>
                      <w:r>
                        <w:rPr>
                          <w:rFonts w:asciiTheme="majorHAnsi" w:hAnsiTheme="majorHAnsi" w:cstheme="majorHAnsi"/>
                          <w:color w:val="002060"/>
                        </w:rPr>
                        <w:t>Listen to understand</w:t>
                      </w:r>
                    </w:p>
                    <w:p w:rsidR="00913204" w:rsidRPr="00913204" w:rsidRDefault="00307A7F" w:rsidP="00913204">
                      <w:pPr>
                        <w:pStyle w:val="ListParagraph"/>
                        <w:numPr>
                          <w:ilvl w:val="0"/>
                          <w:numId w:val="2"/>
                        </w:numPr>
                        <w:rPr>
                          <w:rFonts w:ascii="Arial" w:eastAsia="Times New Roman" w:hAnsi="Arial" w:cs="Arial"/>
                          <w:color w:val="666666"/>
                          <w:sz w:val="24"/>
                          <w:szCs w:val="24"/>
                          <w:lang w:eastAsia="en-GB"/>
                        </w:rPr>
                      </w:pPr>
                      <w:r>
                        <w:rPr>
                          <w:rFonts w:asciiTheme="majorHAnsi" w:hAnsiTheme="majorHAnsi" w:cstheme="majorHAnsi"/>
                          <w:color w:val="002060"/>
                        </w:rPr>
                        <w:t>Change people’s minds and allow</w:t>
                      </w:r>
                      <w:r w:rsidR="00913204">
                        <w:rPr>
                          <w:rFonts w:asciiTheme="majorHAnsi" w:hAnsiTheme="majorHAnsi" w:cstheme="majorHAnsi"/>
                          <w:color w:val="002060"/>
                        </w:rPr>
                        <w:t xml:space="preserve"> their own mind to change</w:t>
                      </w:r>
                    </w:p>
                    <w:p w:rsidR="00913204" w:rsidRPr="00913204" w:rsidRDefault="00913204" w:rsidP="00913204">
                      <w:pPr>
                        <w:pStyle w:val="ListParagraph"/>
                        <w:numPr>
                          <w:ilvl w:val="0"/>
                          <w:numId w:val="2"/>
                        </w:numPr>
                        <w:rPr>
                          <w:rFonts w:ascii="Arial" w:eastAsia="Times New Roman" w:hAnsi="Arial" w:cs="Arial"/>
                          <w:color w:val="666666"/>
                          <w:sz w:val="24"/>
                          <w:szCs w:val="24"/>
                          <w:lang w:eastAsia="en-GB"/>
                        </w:rPr>
                      </w:pPr>
                      <w:r>
                        <w:rPr>
                          <w:rFonts w:asciiTheme="majorHAnsi" w:hAnsiTheme="majorHAnsi" w:cstheme="majorHAnsi"/>
                          <w:color w:val="002060"/>
                        </w:rPr>
                        <w:t>Express themselves</w:t>
                      </w:r>
                    </w:p>
                    <w:p w:rsidR="00913204" w:rsidRPr="00913204" w:rsidRDefault="00913204" w:rsidP="00913204">
                      <w:pPr>
                        <w:pStyle w:val="ListParagraph"/>
                        <w:numPr>
                          <w:ilvl w:val="0"/>
                          <w:numId w:val="2"/>
                        </w:numPr>
                        <w:rPr>
                          <w:rFonts w:ascii="Arial" w:eastAsia="Times New Roman" w:hAnsi="Arial" w:cs="Arial"/>
                          <w:color w:val="666666"/>
                          <w:sz w:val="24"/>
                          <w:szCs w:val="24"/>
                          <w:lang w:eastAsia="en-GB"/>
                        </w:rPr>
                      </w:pPr>
                      <w:r>
                        <w:rPr>
                          <w:rFonts w:asciiTheme="majorHAnsi" w:hAnsiTheme="majorHAnsi" w:cstheme="majorHAnsi"/>
                          <w:color w:val="002060"/>
                        </w:rPr>
                        <w:t>Speak up for what they believe in</w:t>
                      </w:r>
                    </w:p>
                  </w:txbxContent>
                </v:textbox>
              </v:shape>
            </w:pict>
          </mc:Fallback>
        </mc:AlternateContent>
      </w:r>
      <w:r w:rsidR="0035565D">
        <w:rPr>
          <w:noProof/>
          <w:lang w:eastAsia="en-GB"/>
        </w:rPr>
        <mc:AlternateContent>
          <mc:Choice Requires="wps">
            <w:drawing>
              <wp:anchor distT="0" distB="0" distL="114300" distR="114300" simplePos="0" relativeHeight="251669504" behindDoc="0" locked="0" layoutInCell="1" allowOverlap="1">
                <wp:simplePos x="0" y="0"/>
                <wp:positionH relativeFrom="column">
                  <wp:posOffset>4235782</wp:posOffset>
                </wp:positionH>
                <wp:positionV relativeFrom="paragraph">
                  <wp:posOffset>1031543</wp:posOffset>
                </wp:positionV>
                <wp:extent cx="1371600" cy="13716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1371600" cy="1371600"/>
                        </a:xfrm>
                        <a:prstGeom prst="rect">
                          <a:avLst/>
                        </a:prstGeom>
                        <a:solidFill>
                          <a:schemeClr val="accent1">
                            <a:lumMod val="20000"/>
                            <a:lumOff val="80000"/>
                          </a:schemeClr>
                        </a:solidFill>
                        <a:ln w="19050">
                          <a:solidFill>
                            <a:srgbClr val="002060"/>
                          </a:solidFill>
                        </a:ln>
                      </wps:spPr>
                      <wps:txbx>
                        <w:txbxContent>
                          <w:p w:rsidR="001C5FFE" w:rsidRDefault="001C5FFE">
                            <w:pPr>
                              <w:rPr>
                                <w:noProof/>
                                <w:lang w:eastAsia="en-GB"/>
                              </w:rPr>
                            </w:pPr>
                          </w:p>
                          <w:p w:rsidR="00F717E8" w:rsidRDefault="00F717E8">
                            <w:r>
                              <w:rPr>
                                <w:noProof/>
                                <w:lang w:eastAsia="en-GB"/>
                              </w:rPr>
                              <w:drawing>
                                <wp:inline distT="0" distB="0" distL="0" distR="0">
                                  <wp:extent cx="1169670" cy="820515"/>
                                  <wp:effectExtent l="0" t="0" r="0" b="0"/>
                                  <wp:docPr id="4" name="Picture 4" descr="C:\Users\mariec\AppData\Local\Microsoft\Windows\INetCache\Content.MSO\1BF3A0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iec\AppData\Local\Microsoft\Windows\INetCache\Content.MSO\1BF3A0AE.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9670" cy="8205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0" type="#_x0000_t202" style="position:absolute;margin-left:333.55pt;margin-top:81.2pt;width:108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" fillcolor="#deeaf6 [660]" strokecolor="#002060" strokeweight="1.5pt">
                <v:textbox>
                  <w:txbxContent>
                    <w:p w:rsidR="001C5FFE" w:rsidRDefault="001C5FFE">
                      <w:pPr>
                        <w:rPr>
                          <w:noProof/>
                          <w:lang w:eastAsia="en-GB"/>
                        </w:rPr>
                      </w:pPr>
                    </w:p>
                    <w:p w:rsidR="00F717E8" w:rsidRDefault="00F717E8">
                      <w:r>
                        <w:rPr>
                          <w:noProof/>
                          <w:lang w:eastAsia="en-GB"/>
                        </w:rPr>
                        <w:drawing>
                          <wp:inline distT="0" distB="0" distL="0" distR="0">
                            <wp:extent cx="1169670" cy="820515"/>
                            <wp:effectExtent l="0" t="0" r="0" b="0"/>
                            <wp:docPr id="4" name="Picture 4" descr="C:\Users\mariec\AppData\Local\Microsoft\Windows\INetCache\Content.MSO\1BF3A0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iec\AppData\Local\Microsoft\Windows\INetCache\Content.MSO\1BF3A0AE.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9670" cy="820515"/>
                                    </a:xfrm>
                                    <a:prstGeom prst="rect">
                                      <a:avLst/>
                                    </a:prstGeom>
                                    <a:noFill/>
                                    <a:ln>
                                      <a:noFill/>
                                    </a:ln>
                                  </pic:spPr>
                                </pic:pic>
                              </a:graphicData>
                            </a:graphic>
                          </wp:inline>
                        </w:drawing>
                      </w:r>
                    </w:p>
                  </w:txbxContent>
                </v:textbox>
              </v:shape>
            </w:pict>
          </mc:Fallback>
        </mc:AlternateContent>
      </w:r>
      <w:r w:rsidR="00307A7F">
        <w:rPr>
          <w:noProof/>
          <w:lang w:eastAsia="en-GB"/>
        </w:rPr>
        <mc:AlternateContent>
          <mc:Choice Requires="wps">
            <w:drawing>
              <wp:anchor distT="0" distB="0" distL="114300" distR="114300" simplePos="0" relativeHeight="251662336" behindDoc="0" locked="0" layoutInCell="1" allowOverlap="1">
                <wp:simplePos x="0" y="0"/>
                <wp:positionH relativeFrom="column">
                  <wp:posOffset>5669114</wp:posOffset>
                </wp:positionH>
                <wp:positionV relativeFrom="paragraph">
                  <wp:posOffset>180008</wp:posOffset>
                </wp:positionV>
                <wp:extent cx="4348480" cy="2202511"/>
                <wp:effectExtent l="19050" t="19050" r="13970" b="26670"/>
                <wp:wrapNone/>
                <wp:docPr id="15" name="Text Box 15"/>
                <wp:cNvGraphicFramePr/>
                <a:graphic xmlns:a="http://schemas.openxmlformats.org/drawingml/2006/main">
                  <a:graphicData uri="http://schemas.microsoft.com/office/word/2010/wordprocessingShape">
                    <wps:wsp>
                      <wps:cNvSpPr txBox="1"/>
                      <wps:spPr>
                        <a:xfrm>
                          <a:off x="0" y="0"/>
                          <a:ext cx="4348480" cy="2202511"/>
                        </a:xfrm>
                        <a:prstGeom prst="rect">
                          <a:avLst/>
                        </a:prstGeom>
                        <a:solidFill>
                          <a:schemeClr val="accent1">
                            <a:lumMod val="20000"/>
                            <a:lumOff val="80000"/>
                          </a:schemeClr>
                        </a:solidFill>
                        <a:ln w="28575">
                          <a:solidFill>
                            <a:srgbClr val="002060"/>
                          </a:solidFill>
                        </a:ln>
                      </wps:spPr>
                      <wps:txbx>
                        <w:txbxContent>
                          <w:p w:rsidR="00BB3DC9" w:rsidRPr="00BB3DC9" w:rsidRDefault="00B012A2" w:rsidP="00BB3DC9">
                            <w:pPr>
                              <w:spacing w:after="0"/>
                              <w:rPr>
                                <w:rFonts w:asciiTheme="majorHAnsi" w:hAnsiTheme="majorHAnsi" w:cstheme="majorHAnsi"/>
                                <w:b/>
                                <w:color w:val="002060"/>
                                <w:sz w:val="28"/>
                                <w:szCs w:val="28"/>
                              </w:rPr>
                            </w:pPr>
                            <w:r>
                              <w:rPr>
                                <w:rFonts w:asciiTheme="majorHAnsi" w:hAnsiTheme="majorHAnsi" w:cstheme="majorHAnsi"/>
                                <w:b/>
                                <w:color w:val="002060"/>
                                <w:sz w:val="28"/>
                                <w:szCs w:val="28"/>
                              </w:rPr>
                              <w:t>Why is Oracy</w:t>
                            </w:r>
                            <w:r w:rsidR="00BB3DC9" w:rsidRPr="00BB3DC9">
                              <w:rPr>
                                <w:rFonts w:asciiTheme="majorHAnsi" w:hAnsiTheme="majorHAnsi" w:cstheme="majorHAnsi"/>
                                <w:b/>
                                <w:color w:val="002060"/>
                                <w:sz w:val="28"/>
                                <w:szCs w:val="28"/>
                              </w:rPr>
                              <w:t xml:space="preserve"> important? </w:t>
                            </w:r>
                          </w:p>
                          <w:p w:rsidR="00BB3DC9" w:rsidRPr="00C80E25" w:rsidRDefault="00B012A2">
                            <w:pPr>
                              <w:rPr>
                                <w:color w:val="002060"/>
                              </w:rPr>
                            </w:pPr>
                            <w:r w:rsidRPr="00C80E25">
                              <w:rPr>
                                <w:color w:val="002060"/>
                              </w:rPr>
                              <w:t>Oracy is the ability of children to articulate ideas and develop understanding and engagement with others through spoken language. It allows children to become effective speakers and listeners, while deepening their subject knowledge and understanding. At St.</w:t>
                            </w:r>
                            <w:r w:rsidR="00F717E8">
                              <w:rPr>
                                <w:color w:val="002060"/>
                              </w:rPr>
                              <w:t xml:space="preserve"> </w:t>
                            </w:r>
                            <w:r w:rsidRPr="00C80E25">
                              <w:rPr>
                                <w:color w:val="002060"/>
                              </w:rPr>
                              <w:t xml:space="preserve">Brendan’s we value the power of oracy in increasing the confidence and </w:t>
                            </w:r>
                            <w:r w:rsidR="0035565D" w:rsidRPr="00C80E25">
                              <w:rPr>
                                <w:color w:val="002060"/>
                              </w:rPr>
                              <w:t>wellbeing</w:t>
                            </w:r>
                            <w:r w:rsidRPr="00C80E25">
                              <w:rPr>
                                <w:color w:val="002060"/>
                              </w:rPr>
                              <w:t xml:space="preserve"> of our children, empowering them with the belief that their voice has a value and developing the ability to articulate thoughts that </w:t>
                            </w:r>
                            <w:r w:rsidR="00C80E25" w:rsidRPr="00C80E25">
                              <w:rPr>
                                <w:color w:val="002060"/>
                              </w:rPr>
                              <w:t xml:space="preserve">others </w:t>
                            </w:r>
                            <w:r w:rsidRPr="00C80E25">
                              <w:rPr>
                                <w:color w:val="002060"/>
                              </w:rPr>
                              <w:t xml:space="preserve">will listen to and respond to. Furthermore, oracy skills are </w:t>
                            </w:r>
                            <w:r w:rsidR="0035565D" w:rsidRPr="00C80E25">
                              <w:rPr>
                                <w:color w:val="002060"/>
                              </w:rPr>
                              <w:t>pivotal</w:t>
                            </w:r>
                            <w:r w:rsidRPr="00C80E25">
                              <w:rPr>
                                <w:color w:val="002060"/>
                              </w:rPr>
                              <w:t xml:space="preserve"> for social mobility, equipping children to thrive in life beyond s</w:t>
                            </w:r>
                            <w:r w:rsidR="00C80E25" w:rsidRPr="00C80E25">
                              <w:rPr>
                                <w:color w:val="002060"/>
                              </w:rPr>
                              <w:t>c</w:t>
                            </w:r>
                            <w:r w:rsidRPr="00C80E25">
                              <w:rPr>
                                <w:color w:val="002060"/>
                              </w:rPr>
                              <w:t xml:space="preserve">hool and supporting them </w:t>
                            </w:r>
                            <w:r w:rsidR="00C80E25" w:rsidRPr="00C80E25">
                              <w:rPr>
                                <w:color w:val="002060"/>
                              </w:rPr>
                              <w:t>to progress and access employment.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margin-left:446.4pt;margin-top:14.15pt;width:342.4pt;height:17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" fillcolor="#deeaf6 [660]" strokecolor="#002060" strokeweight="2.25pt">
                <v:textbox>
                  <w:txbxContent>
                    <w:p w:rsidR="00BB3DC9" w:rsidRPr="00BB3DC9" w:rsidRDefault="00B012A2" w:rsidP="00BB3DC9">
                      <w:pPr>
                        <w:spacing w:after="0"/>
                        <w:rPr>
                          <w:rFonts w:asciiTheme="majorHAnsi" w:hAnsiTheme="majorHAnsi" w:cstheme="majorHAnsi"/>
                          <w:b/>
                          <w:color w:val="002060"/>
                          <w:sz w:val="28"/>
                          <w:szCs w:val="28"/>
                        </w:rPr>
                      </w:pPr>
                      <w:r>
                        <w:rPr>
                          <w:rFonts w:asciiTheme="majorHAnsi" w:hAnsiTheme="majorHAnsi" w:cstheme="majorHAnsi"/>
                          <w:b/>
                          <w:color w:val="002060"/>
                          <w:sz w:val="28"/>
                          <w:szCs w:val="28"/>
                        </w:rPr>
                        <w:t>Why is Oracy</w:t>
                      </w:r>
                      <w:r w:rsidR="00BB3DC9" w:rsidRPr="00BB3DC9">
                        <w:rPr>
                          <w:rFonts w:asciiTheme="majorHAnsi" w:hAnsiTheme="majorHAnsi" w:cstheme="majorHAnsi"/>
                          <w:b/>
                          <w:color w:val="002060"/>
                          <w:sz w:val="28"/>
                          <w:szCs w:val="28"/>
                        </w:rPr>
                        <w:t xml:space="preserve"> important? </w:t>
                      </w:r>
                    </w:p>
                    <w:p w:rsidR="00BB3DC9" w:rsidRPr="00C80E25" w:rsidRDefault="00B012A2">
                      <w:pPr>
                        <w:rPr>
                          <w:color w:val="002060"/>
                        </w:rPr>
                      </w:pPr>
                      <w:r w:rsidRPr="00C80E25">
                        <w:rPr>
                          <w:color w:val="002060"/>
                        </w:rPr>
                        <w:t>Oracy is the ability of children to articulate ideas and develop understanding and engagement with others through spoken language. It allows children to become effective speakers and listeners, while deepening their subject knowledge and understanding. At St.</w:t>
                      </w:r>
                      <w:r w:rsidR="00F717E8">
                        <w:rPr>
                          <w:color w:val="002060"/>
                        </w:rPr>
                        <w:t xml:space="preserve"> </w:t>
                      </w:r>
                      <w:r w:rsidRPr="00C80E25">
                        <w:rPr>
                          <w:color w:val="002060"/>
                        </w:rPr>
                        <w:t xml:space="preserve">Brendan’s we value the power of oracy in increasing the confidence and </w:t>
                      </w:r>
                      <w:r w:rsidR="0035565D" w:rsidRPr="00C80E25">
                        <w:rPr>
                          <w:color w:val="002060"/>
                        </w:rPr>
                        <w:t>wellbeing</w:t>
                      </w:r>
                      <w:r w:rsidRPr="00C80E25">
                        <w:rPr>
                          <w:color w:val="002060"/>
                        </w:rPr>
                        <w:t xml:space="preserve"> of our children, empowering them with the belief that their voice has a value and developing the ability to articulate thoughts that </w:t>
                      </w:r>
                      <w:r w:rsidR="00C80E25" w:rsidRPr="00C80E25">
                        <w:rPr>
                          <w:color w:val="002060"/>
                        </w:rPr>
                        <w:t xml:space="preserve">others </w:t>
                      </w:r>
                      <w:r w:rsidRPr="00C80E25">
                        <w:rPr>
                          <w:color w:val="002060"/>
                        </w:rPr>
                        <w:t xml:space="preserve">will listen to and respond to. Furthermore, oracy skills are </w:t>
                      </w:r>
                      <w:r w:rsidR="0035565D" w:rsidRPr="00C80E25">
                        <w:rPr>
                          <w:color w:val="002060"/>
                        </w:rPr>
                        <w:t>pivotal</w:t>
                      </w:r>
                      <w:r w:rsidRPr="00C80E25">
                        <w:rPr>
                          <w:color w:val="002060"/>
                        </w:rPr>
                        <w:t xml:space="preserve"> for social mobility, equipping children to thrive in life beyond s</w:t>
                      </w:r>
                      <w:r w:rsidR="00C80E25" w:rsidRPr="00C80E25">
                        <w:rPr>
                          <w:color w:val="002060"/>
                        </w:rPr>
                        <w:t>c</w:t>
                      </w:r>
                      <w:r w:rsidRPr="00C80E25">
                        <w:rPr>
                          <w:color w:val="002060"/>
                        </w:rPr>
                        <w:t xml:space="preserve">hool and supporting them </w:t>
                      </w:r>
                      <w:r w:rsidR="00C80E25" w:rsidRPr="00C80E25">
                        <w:rPr>
                          <w:color w:val="002060"/>
                        </w:rPr>
                        <w:t>to progress and access employment.</w:t>
                      </w:r>
                    </w:p>
                  </w:txbxContent>
                </v:textbox>
              </v:shape>
            </w:pict>
          </mc:Fallback>
        </mc:AlternateContent>
      </w:r>
      <w:r w:rsidR="00307A7F">
        <w:rPr>
          <w:noProof/>
          <w:lang w:eastAsia="en-GB"/>
        </w:rPr>
        <mc:AlternateContent>
          <mc:Choice Requires="wps">
            <w:drawing>
              <wp:anchor distT="0" distB="0" distL="114300" distR="114300" simplePos="0" relativeHeight="251667456" behindDoc="0" locked="0" layoutInCell="1" allowOverlap="1" wp14:anchorId="5C846CD4" wp14:editId="5F4FD8D4">
                <wp:simplePos x="0" y="0"/>
                <wp:positionH relativeFrom="column">
                  <wp:posOffset>8109309</wp:posOffset>
                </wp:positionH>
                <wp:positionV relativeFrom="paragraph">
                  <wp:posOffset>3093637</wp:posOffset>
                </wp:positionV>
                <wp:extent cx="1775637" cy="1424763"/>
                <wp:effectExtent l="0" t="0" r="15240" b="213995"/>
                <wp:wrapNone/>
                <wp:docPr id="21" name="Rounded Rectangular Callout 21"/>
                <wp:cNvGraphicFramePr/>
                <a:graphic xmlns:a="http://schemas.openxmlformats.org/drawingml/2006/main">
                  <a:graphicData uri="http://schemas.microsoft.com/office/word/2010/wordprocessingShape">
                    <wps:wsp>
                      <wps:cNvSpPr/>
                      <wps:spPr>
                        <a:xfrm>
                          <a:off x="0" y="0"/>
                          <a:ext cx="1775637" cy="1424763"/>
                        </a:xfrm>
                        <a:prstGeom prst="wedgeRoundRectCallou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C5FFE" w:rsidRPr="001C5FFE" w:rsidRDefault="001C5FFE" w:rsidP="001C5FFE">
                            <w:pPr>
                              <w:jc w:val="center"/>
                              <w:rPr>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846CD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1" o:spid="_x0000_s1032" type="#_x0000_t62" style="position:absolute;margin-left:638.55pt;margin-top:243.6pt;width:139.8pt;height:112.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" adj="6300,24300" fillcolor="#9cc2e5 [1940]" strokecolor="#1f4d78 [1604]" strokeweight="1pt">
                <v:textbox>
                  <w:txbxContent>
                    <w:p w:rsidR="001C5FFE" w:rsidRPr="001C5FFE" w:rsidRDefault="001C5FFE" w:rsidP="001C5FFE">
                      <w:pPr>
                        <w:jc w:val="center"/>
                        <w:rPr>
                          <w:sz w:val="28"/>
                        </w:rPr>
                      </w:pPr>
                    </w:p>
                  </w:txbxContent>
                </v:textbox>
              </v:shape>
            </w:pict>
          </mc:Fallback>
        </mc:AlternateContent>
      </w:r>
      <w:r w:rsidR="00307A7F">
        <w:rPr>
          <w:noProof/>
          <w:lang w:eastAsia="en-GB"/>
        </w:rPr>
        <mc:AlternateContent>
          <mc:Choice Requires="wps">
            <w:drawing>
              <wp:anchor distT="0" distB="0" distL="114300" distR="114300" simplePos="0" relativeHeight="251665408" behindDoc="0" locked="0" layoutInCell="1" allowOverlap="1">
                <wp:simplePos x="0" y="0"/>
                <wp:positionH relativeFrom="column">
                  <wp:posOffset>4388154</wp:posOffset>
                </wp:positionH>
                <wp:positionV relativeFrom="paragraph">
                  <wp:posOffset>3152085</wp:posOffset>
                </wp:positionV>
                <wp:extent cx="1775637" cy="1424763"/>
                <wp:effectExtent l="0" t="0" r="15240" b="213995"/>
                <wp:wrapNone/>
                <wp:docPr id="20" name="Rounded Rectangular Callout 20"/>
                <wp:cNvGraphicFramePr/>
                <a:graphic xmlns:a="http://schemas.openxmlformats.org/drawingml/2006/main">
                  <a:graphicData uri="http://schemas.microsoft.com/office/word/2010/wordprocessingShape">
                    <wps:wsp>
                      <wps:cNvSpPr/>
                      <wps:spPr>
                        <a:xfrm>
                          <a:off x="0" y="0"/>
                          <a:ext cx="1775637" cy="1424763"/>
                        </a:xfrm>
                        <a:prstGeom prst="wedgeRoundRectCallou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C5FFE" w:rsidRPr="001C5FFE" w:rsidRDefault="001C5FFE" w:rsidP="001C5FFE">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ounded Rectangular Callout 20" o:spid="_x0000_s1033" type="#_x0000_t62" style="position:absolute;margin-left:345.5pt;margin-top:248.2pt;width:139.8pt;height:112.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" adj="6300,24300" fillcolor="#9cc2e5 [1940]" strokecolor="#1f4d78 [1604]" strokeweight="1pt">
                <v:textbox>
                  <w:txbxContent>
                    <w:p w:rsidR="001C5FFE" w:rsidRPr="001C5FFE" w:rsidRDefault="001C5FFE" w:rsidP="001C5FFE">
                      <w:pPr>
                        <w:jc w:val="center"/>
                        <w:rPr>
                          <w:sz w:val="24"/>
                        </w:rPr>
                      </w:pPr>
                    </w:p>
                  </w:txbxContent>
                </v:textbox>
              </v:shape>
            </w:pict>
          </mc:Fallback>
        </mc:AlternateContent>
      </w:r>
      <w:r w:rsidR="00307A7F">
        <w:rPr>
          <w:noProof/>
          <w:lang w:eastAsia="en-GB"/>
        </w:rPr>
        <mc:AlternateContent>
          <mc:Choice Requires="wps">
            <w:drawing>
              <wp:anchor distT="0" distB="0" distL="114300" distR="114300" simplePos="0" relativeHeight="251668480" behindDoc="0" locked="0" layoutInCell="1" allowOverlap="1">
                <wp:simplePos x="0" y="0"/>
                <wp:positionH relativeFrom="column">
                  <wp:posOffset>6257290</wp:posOffset>
                </wp:positionH>
                <wp:positionV relativeFrom="paragraph">
                  <wp:posOffset>3061307</wp:posOffset>
                </wp:positionV>
                <wp:extent cx="1754180" cy="1626781"/>
                <wp:effectExtent l="19050" t="19050" r="36830" b="240665"/>
                <wp:wrapNone/>
                <wp:docPr id="22" name="Oval Callout 22"/>
                <wp:cNvGraphicFramePr/>
                <a:graphic xmlns:a="http://schemas.openxmlformats.org/drawingml/2006/main">
                  <a:graphicData uri="http://schemas.microsoft.com/office/word/2010/wordprocessingShape">
                    <wps:wsp>
                      <wps:cNvSpPr/>
                      <wps:spPr>
                        <a:xfrm>
                          <a:off x="0" y="0"/>
                          <a:ext cx="1754180" cy="1626781"/>
                        </a:xfrm>
                        <a:prstGeom prst="wedgeEllipseCallou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C5FFE" w:rsidRPr="001C5FFE" w:rsidRDefault="001C5FFE" w:rsidP="001C5F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2" o:spid="_x0000_s1034" type="#_x0000_t63" style="position:absolute;margin-left:492.7pt;margin-top:241.05pt;width:138.1pt;height:12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" adj="6300,24300" fillcolor="#9cc2e5 [1940]" strokecolor="#1f4d78 [1604]" strokeweight="1pt">
                <v:textbox>
                  <w:txbxContent>
                    <w:p w:rsidR="001C5FFE" w:rsidRPr="001C5FFE" w:rsidRDefault="001C5FFE" w:rsidP="001C5FFE">
                      <w:pPr>
                        <w:jc w:val="center"/>
                      </w:pPr>
                    </w:p>
                  </w:txbxContent>
                </v:textbox>
              </v:shape>
            </w:pict>
          </mc:Fallback>
        </mc:AlternateContent>
      </w:r>
      <w:r w:rsidR="00307A7F">
        <w:rPr>
          <w:noProof/>
          <w:lang w:eastAsia="en-GB"/>
        </w:rPr>
        <mc:AlternateContent>
          <mc:Choice Requires="wps">
            <w:drawing>
              <wp:anchor distT="0" distB="0" distL="114300" distR="114300" simplePos="0" relativeHeight="251664384" behindDoc="0" locked="0" layoutInCell="1" allowOverlap="1">
                <wp:simplePos x="0" y="0"/>
                <wp:positionH relativeFrom="column">
                  <wp:posOffset>4255439</wp:posOffset>
                </wp:positionH>
                <wp:positionV relativeFrom="paragraph">
                  <wp:posOffset>2606896</wp:posOffset>
                </wp:positionV>
                <wp:extent cx="5730875" cy="2390775"/>
                <wp:effectExtent l="19050" t="19050" r="22225" b="28575"/>
                <wp:wrapNone/>
                <wp:docPr id="18" name="Text Box 18"/>
                <wp:cNvGraphicFramePr/>
                <a:graphic xmlns:a="http://schemas.openxmlformats.org/drawingml/2006/main">
                  <a:graphicData uri="http://schemas.microsoft.com/office/word/2010/wordprocessingShape">
                    <wps:wsp>
                      <wps:cNvSpPr txBox="1"/>
                      <wps:spPr>
                        <a:xfrm>
                          <a:off x="0" y="0"/>
                          <a:ext cx="5730875" cy="2390775"/>
                        </a:xfrm>
                        <a:prstGeom prst="rect">
                          <a:avLst/>
                        </a:prstGeom>
                        <a:solidFill>
                          <a:schemeClr val="accent1">
                            <a:lumMod val="20000"/>
                            <a:lumOff val="80000"/>
                          </a:schemeClr>
                        </a:solidFill>
                        <a:ln w="28575">
                          <a:solidFill>
                            <a:srgbClr val="002060"/>
                          </a:solidFill>
                        </a:ln>
                      </wps:spPr>
                      <wps:txbx>
                        <w:txbxContent>
                          <w:p w:rsidR="003502CB" w:rsidRPr="003502CB" w:rsidRDefault="00F717E8">
                            <w:pPr>
                              <w:rPr>
                                <w:color w:val="002060"/>
                                <w:sz w:val="24"/>
                              </w:rPr>
                            </w:pPr>
                            <w:r>
                              <w:rPr>
                                <w:noProof/>
                                <w:color w:val="002060"/>
                                <w:sz w:val="24"/>
                                <w:lang w:eastAsia="en-GB"/>
                              </w:rPr>
                              <w:t>What our children say about oracy</w:t>
                            </w:r>
                            <w:r w:rsidR="003502CB" w:rsidRPr="003502CB">
                              <w:rPr>
                                <w:noProof/>
                                <w:color w:val="002060"/>
                                <w:sz w:val="24"/>
                                <w:lang w:eastAsia="en-GB"/>
                              </w:rPr>
                              <w:t xml:space="preserve"> at St. Brendan’s Catholic Primary School</w:t>
                            </w:r>
                            <w:r w:rsidR="001C5FFE">
                              <w:rPr>
                                <w:noProof/>
                                <w:color w:val="002060"/>
                                <w:sz w:val="24"/>
                                <w:lang w:eastAsia="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5" type="#_x0000_t202" style="position:absolute;margin-left:335.05pt;margin-top:205.25pt;width:451.25pt;height:18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" fillcolor="#deeaf6 [660]" strokecolor="#002060" strokeweight="2.25pt">
                <v:textbox>
                  <w:txbxContent>
                    <w:p w:rsidR="003502CB" w:rsidRPr="003502CB" w:rsidRDefault="00F717E8">
                      <w:pPr>
                        <w:rPr>
                          <w:color w:val="002060"/>
                          <w:sz w:val="24"/>
                        </w:rPr>
                      </w:pPr>
                      <w:r>
                        <w:rPr>
                          <w:noProof/>
                          <w:color w:val="002060"/>
                          <w:sz w:val="24"/>
                          <w:lang w:eastAsia="en-GB"/>
                        </w:rPr>
                        <w:t>What our children say about oracy</w:t>
                      </w:r>
                      <w:r w:rsidR="003502CB" w:rsidRPr="003502CB">
                        <w:rPr>
                          <w:noProof/>
                          <w:color w:val="002060"/>
                          <w:sz w:val="24"/>
                          <w:lang w:eastAsia="en-GB"/>
                        </w:rPr>
                        <w:t xml:space="preserve"> at St. Brendan’s Catholic Primary School</w:t>
                      </w:r>
                      <w:r w:rsidR="001C5FFE">
                        <w:rPr>
                          <w:noProof/>
                          <w:color w:val="002060"/>
                          <w:sz w:val="24"/>
                          <w:lang w:eastAsia="en-GB"/>
                        </w:rPr>
                        <w:t>:</w:t>
                      </w:r>
                    </w:p>
                  </w:txbxContent>
                </v:textbox>
              </v:shape>
            </w:pict>
          </mc:Fallback>
        </mc:AlternateContent>
      </w:r>
      <w:r w:rsidR="00307A7F">
        <w:rPr>
          <w:noProof/>
          <w:lang w:eastAsia="en-GB"/>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5205233</wp:posOffset>
                </wp:positionV>
                <wp:extent cx="9922344" cy="1676152"/>
                <wp:effectExtent l="19050" t="19050" r="22225" b="19685"/>
                <wp:wrapNone/>
                <wp:docPr id="13" name="Text Box 13"/>
                <wp:cNvGraphicFramePr/>
                <a:graphic xmlns:a="http://schemas.openxmlformats.org/drawingml/2006/main">
                  <a:graphicData uri="http://schemas.microsoft.com/office/word/2010/wordprocessingShape">
                    <wps:wsp>
                      <wps:cNvSpPr txBox="1"/>
                      <wps:spPr>
                        <a:xfrm>
                          <a:off x="0" y="0"/>
                          <a:ext cx="9922344" cy="1676152"/>
                        </a:xfrm>
                        <a:prstGeom prst="rect">
                          <a:avLst/>
                        </a:prstGeom>
                        <a:solidFill>
                          <a:schemeClr val="accent1">
                            <a:lumMod val="20000"/>
                            <a:lumOff val="80000"/>
                          </a:schemeClr>
                        </a:solidFill>
                        <a:ln w="28575">
                          <a:solidFill>
                            <a:srgbClr val="002060"/>
                          </a:solidFill>
                        </a:ln>
                      </wps:spPr>
                      <wps:txbx>
                        <w:txbxContent>
                          <w:p w:rsidR="009338C9" w:rsidRPr="00BB3DC9" w:rsidRDefault="00F717E8" w:rsidP="009338C9">
                            <w:pPr>
                              <w:spacing w:after="0"/>
                              <w:rPr>
                                <w:rFonts w:asciiTheme="majorHAnsi" w:hAnsiTheme="majorHAnsi" w:cstheme="majorHAnsi"/>
                                <w:b/>
                                <w:color w:val="002060"/>
                                <w:sz w:val="24"/>
                              </w:rPr>
                            </w:pPr>
                            <w:r>
                              <w:rPr>
                                <w:rFonts w:asciiTheme="majorHAnsi" w:hAnsiTheme="majorHAnsi" w:cstheme="majorHAnsi"/>
                                <w:b/>
                                <w:color w:val="002060"/>
                                <w:sz w:val="24"/>
                              </w:rPr>
                              <w:t>Opportunities to celebrate oracy</w:t>
                            </w:r>
                            <w:r w:rsidR="009338C9" w:rsidRPr="00BB3DC9">
                              <w:rPr>
                                <w:rFonts w:asciiTheme="majorHAnsi" w:hAnsiTheme="majorHAnsi" w:cstheme="majorHAnsi"/>
                                <w:b/>
                                <w:color w:val="002060"/>
                                <w:sz w:val="24"/>
                              </w:rPr>
                              <w:t xml:space="preserve"> in our school:</w:t>
                            </w:r>
                          </w:p>
                          <w:p w:rsidR="0035565D" w:rsidRDefault="00307A7F" w:rsidP="009338C9">
                            <w:pPr>
                              <w:rPr>
                                <w:rFonts w:asciiTheme="majorHAnsi" w:hAnsiTheme="majorHAnsi" w:cstheme="majorHAnsi"/>
                                <w:bCs/>
                                <w:color w:val="002060"/>
                              </w:rPr>
                            </w:pPr>
                            <w:r w:rsidRPr="00307A7F">
                              <w:rPr>
                                <w:rFonts w:asciiTheme="majorHAnsi" w:hAnsiTheme="majorHAnsi" w:cstheme="majorHAnsi"/>
                                <w:bCs/>
                                <w:color w:val="002060"/>
                              </w:rPr>
                              <w:t xml:space="preserve">At St. Brendan’s we celebrate oracy in a variety of ways. </w:t>
                            </w:r>
                            <w:r w:rsidR="0035565D">
                              <w:rPr>
                                <w:rFonts w:asciiTheme="majorHAnsi" w:hAnsiTheme="majorHAnsi" w:cstheme="majorHAnsi"/>
                                <w:bCs/>
                                <w:color w:val="002060"/>
                              </w:rPr>
                              <w:t xml:space="preserve">Our metacognition </w:t>
                            </w:r>
                            <w:r w:rsidR="00005617">
                              <w:rPr>
                                <w:rFonts w:asciiTheme="majorHAnsi" w:hAnsiTheme="majorHAnsi" w:cstheme="majorHAnsi"/>
                                <w:bCs/>
                                <w:color w:val="002060"/>
                              </w:rPr>
                              <w:t xml:space="preserve">focus </w:t>
                            </w:r>
                            <w:r w:rsidR="0035565D">
                              <w:rPr>
                                <w:rFonts w:asciiTheme="majorHAnsi" w:hAnsiTheme="majorHAnsi" w:cstheme="majorHAnsi"/>
                                <w:bCs/>
                                <w:color w:val="002060"/>
                              </w:rPr>
                              <w:t>en</w:t>
                            </w:r>
                            <w:r w:rsidR="00005617">
                              <w:rPr>
                                <w:rFonts w:asciiTheme="majorHAnsi" w:hAnsiTheme="majorHAnsi" w:cstheme="majorHAnsi"/>
                                <w:bCs/>
                                <w:color w:val="002060"/>
                              </w:rPr>
                              <w:t xml:space="preserve">ables </w:t>
                            </w:r>
                            <w:r w:rsidR="0035565D">
                              <w:rPr>
                                <w:rFonts w:asciiTheme="majorHAnsi" w:hAnsiTheme="majorHAnsi" w:cstheme="majorHAnsi"/>
                                <w:bCs/>
                                <w:color w:val="002060"/>
                              </w:rPr>
                              <w:t>the children to share their learning skills with each other and use key terminology.</w:t>
                            </w:r>
                          </w:p>
                          <w:p w:rsidR="0035565D" w:rsidRDefault="00307A7F" w:rsidP="009338C9">
                            <w:pPr>
                              <w:rPr>
                                <w:rFonts w:asciiTheme="majorHAnsi" w:hAnsiTheme="majorHAnsi" w:cstheme="majorHAnsi"/>
                                <w:bCs/>
                                <w:color w:val="002060"/>
                              </w:rPr>
                            </w:pPr>
                            <w:r w:rsidRPr="00307A7F">
                              <w:rPr>
                                <w:rFonts w:asciiTheme="majorHAnsi" w:hAnsiTheme="majorHAnsi" w:cstheme="majorHAnsi"/>
                                <w:bCs/>
                                <w:color w:val="002060"/>
                              </w:rPr>
                              <w:t xml:space="preserve">Each week our children learn a poem </w:t>
                            </w:r>
                            <w:r>
                              <w:rPr>
                                <w:rFonts w:asciiTheme="majorHAnsi" w:hAnsiTheme="majorHAnsi" w:cstheme="majorHAnsi"/>
                                <w:bCs/>
                                <w:color w:val="002060"/>
                              </w:rPr>
                              <w:t xml:space="preserve">and have the opportunity to perform their recital in our Friday assemblies. </w:t>
                            </w:r>
                          </w:p>
                          <w:p w:rsidR="0035565D" w:rsidRDefault="00307A7F" w:rsidP="009338C9">
                            <w:pPr>
                              <w:rPr>
                                <w:rFonts w:asciiTheme="majorHAnsi" w:hAnsiTheme="majorHAnsi" w:cstheme="majorHAnsi"/>
                                <w:bCs/>
                                <w:color w:val="002060"/>
                              </w:rPr>
                            </w:pPr>
                            <w:r>
                              <w:rPr>
                                <w:rFonts w:asciiTheme="majorHAnsi" w:hAnsiTheme="majorHAnsi" w:cstheme="majorHAnsi"/>
                                <w:bCs/>
                                <w:color w:val="002060"/>
                              </w:rPr>
                              <w:t xml:space="preserve">Our children have the opportunity during their enquiry based learning to express their findings in whatever medium they choose for example a presentation, poem or song. </w:t>
                            </w:r>
                          </w:p>
                          <w:p w:rsidR="0035565D" w:rsidRDefault="0035565D" w:rsidP="009338C9">
                            <w:pPr>
                              <w:rPr>
                                <w:rFonts w:asciiTheme="majorHAnsi" w:hAnsiTheme="majorHAnsi" w:cstheme="majorHAnsi"/>
                                <w:bCs/>
                                <w:color w:val="002060"/>
                              </w:rPr>
                            </w:pPr>
                            <w:r>
                              <w:rPr>
                                <w:rFonts w:asciiTheme="majorHAnsi" w:hAnsiTheme="majorHAnsi" w:cstheme="majorHAnsi"/>
                                <w:bCs/>
                                <w:color w:val="002060"/>
                              </w:rPr>
                              <w:t xml:space="preserve">In our collective worship sessions, the children are encouraged to take the lead as a prayer leader and facilitate others to join in with prayer. In addition, our Year 6 Faith Friends lead assemblies and worship sessions throughout the school modelling key vocabulary and responses. </w:t>
                            </w:r>
                          </w:p>
                          <w:p w:rsidR="009338C9" w:rsidRDefault="009338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6" type="#_x0000_t202" style="position:absolute;margin-left:7.5pt;margin-top:409.85pt;width:781.3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" fillcolor="#deeaf6 [660]" strokecolor="#002060" strokeweight="2.25pt">
                <v:textbox>
                  <w:txbxContent>
                    <w:p w:rsidR="009338C9" w:rsidRPr="00BB3DC9" w:rsidRDefault="00F717E8" w:rsidP="009338C9">
                      <w:pPr>
                        <w:spacing w:after="0"/>
                        <w:rPr>
                          <w:rFonts w:asciiTheme="majorHAnsi" w:hAnsiTheme="majorHAnsi" w:cstheme="majorHAnsi"/>
                          <w:b/>
                          <w:color w:val="002060"/>
                          <w:sz w:val="24"/>
                        </w:rPr>
                      </w:pPr>
                      <w:r>
                        <w:rPr>
                          <w:rFonts w:asciiTheme="majorHAnsi" w:hAnsiTheme="majorHAnsi" w:cstheme="majorHAnsi"/>
                          <w:b/>
                          <w:color w:val="002060"/>
                          <w:sz w:val="24"/>
                        </w:rPr>
                        <w:t>Opportunities to celebrate oracy</w:t>
                      </w:r>
                      <w:r w:rsidR="009338C9" w:rsidRPr="00BB3DC9">
                        <w:rPr>
                          <w:rFonts w:asciiTheme="majorHAnsi" w:hAnsiTheme="majorHAnsi" w:cstheme="majorHAnsi"/>
                          <w:b/>
                          <w:color w:val="002060"/>
                          <w:sz w:val="24"/>
                        </w:rPr>
                        <w:t xml:space="preserve"> in our school:</w:t>
                      </w:r>
                    </w:p>
                    <w:p w:rsidR="0035565D" w:rsidRDefault="00307A7F" w:rsidP="009338C9">
                      <w:pPr>
                        <w:rPr>
                          <w:rFonts w:asciiTheme="majorHAnsi" w:hAnsiTheme="majorHAnsi" w:cstheme="majorHAnsi"/>
                          <w:bCs/>
                          <w:color w:val="002060"/>
                        </w:rPr>
                      </w:pPr>
                      <w:r w:rsidRPr="00307A7F">
                        <w:rPr>
                          <w:rFonts w:asciiTheme="majorHAnsi" w:hAnsiTheme="majorHAnsi" w:cstheme="majorHAnsi"/>
                          <w:bCs/>
                          <w:color w:val="002060"/>
                        </w:rPr>
                        <w:t xml:space="preserve">At St. Brendan’s we celebrate oracy in a variety of ways. </w:t>
                      </w:r>
                      <w:r w:rsidR="0035565D">
                        <w:rPr>
                          <w:rFonts w:asciiTheme="majorHAnsi" w:hAnsiTheme="majorHAnsi" w:cstheme="majorHAnsi"/>
                          <w:bCs/>
                          <w:color w:val="002060"/>
                        </w:rPr>
                        <w:t xml:space="preserve">Our metacognition </w:t>
                      </w:r>
                      <w:r w:rsidR="00005617">
                        <w:rPr>
                          <w:rFonts w:asciiTheme="majorHAnsi" w:hAnsiTheme="majorHAnsi" w:cstheme="majorHAnsi"/>
                          <w:bCs/>
                          <w:color w:val="002060"/>
                        </w:rPr>
                        <w:t xml:space="preserve">focus </w:t>
                      </w:r>
                      <w:r w:rsidR="0035565D">
                        <w:rPr>
                          <w:rFonts w:asciiTheme="majorHAnsi" w:hAnsiTheme="majorHAnsi" w:cstheme="majorHAnsi"/>
                          <w:bCs/>
                          <w:color w:val="002060"/>
                        </w:rPr>
                        <w:t>en</w:t>
                      </w:r>
                      <w:r w:rsidR="00005617">
                        <w:rPr>
                          <w:rFonts w:asciiTheme="majorHAnsi" w:hAnsiTheme="majorHAnsi" w:cstheme="majorHAnsi"/>
                          <w:bCs/>
                          <w:color w:val="002060"/>
                        </w:rPr>
                        <w:t xml:space="preserve">ables </w:t>
                      </w:r>
                      <w:r w:rsidR="0035565D">
                        <w:rPr>
                          <w:rFonts w:asciiTheme="majorHAnsi" w:hAnsiTheme="majorHAnsi" w:cstheme="majorHAnsi"/>
                          <w:bCs/>
                          <w:color w:val="002060"/>
                        </w:rPr>
                        <w:t>the children to share their learning skills with each other and use key terminology.</w:t>
                      </w:r>
                    </w:p>
                    <w:p w:rsidR="0035565D" w:rsidRDefault="00307A7F" w:rsidP="009338C9">
                      <w:pPr>
                        <w:rPr>
                          <w:rFonts w:asciiTheme="majorHAnsi" w:hAnsiTheme="majorHAnsi" w:cstheme="majorHAnsi"/>
                          <w:bCs/>
                          <w:color w:val="002060"/>
                        </w:rPr>
                      </w:pPr>
                      <w:r w:rsidRPr="00307A7F">
                        <w:rPr>
                          <w:rFonts w:asciiTheme="majorHAnsi" w:hAnsiTheme="majorHAnsi" w:cstheme="majorHAnsi"/>
                          <w:bCs/>
                          <w:color w:val="002060"/>
                        </w:rPr>
                        <w:t xml:space="preserve">Each week our children learn a poem </w:t>
                      </w:r>
                      <w:r>
                        <w:rPr>
                          <w:rFonts w:asciiTheme="majorHAnsi" w:hAnsiTheme="majorHAnsi" w:cstheme="majorHAnsi"/>
                          <w:bCs/>
                          <w:color w:val="002060"/>
                        </w:rPr>
                        <w:t xml:space="preserve">and have the opportunity to perform their recital in our Friday assemblies. </w:t>
                      </w:r>
                    </w:p>
                    <w:p w:rsidR="0035565D" w:rsidRDefault="00307A7F" w:rsidP="009338C9">
                      <w:pPr>
                        <w:rPr>
                          <w:rFonts w:asciiTheme="majorHAnsi" w:hAnsiTheme="majorHAnsi" w:cstheme="majorHAnsi"/>
                          <w:bCs/>
                          <w:color w:val="002060"/>
                        </w:rPr>
                      </w:pPr>
                      <w:r>
                        <w:rPr>
                          <w:rFonts w:asciiTheme="majorHAnsi" w:hAnsiTheme="majorHAnsi" w:cstheme="majorHAnsi"/>
                          <w:bCs/>
                          <w:color w:val="002060"/>
                        </w:rPr>
                        <w:t xml:space="preserve">Our children have the opportunity during their enquiry based learning to express their findings in whatever medium they choose for example a presentation, poem or song. </w:t>
                      </w:r>
                    </w:p>
                    <w:p w:rsidR="0035565D" w:rsidRDefault="0035565D" w:rsidP="009338C9">
                      <w:pPr>
                        <w:rPr>
                          <w:rFonts w:asciiTheme="majorHAnsi" w:hAnsiTheme="majorHAnsi" w:cstheme="majorHAnsi"/>
                          <w:bCs/>
                          <w:color w:val="002060"/>
                        </w:rPr>
                      </w:pPr>
                      <w:r>
                        <w:rPr>
                          <w:rFonts w:asciiTheme="majorHAnsi" w:hAnsiTheme="majorHAnsi" w:cstheme="majorHAnsi"/>
                          <w:bCs/>
                          <w:color w:val="002060"/>
                        </w:rPr>
                        <w:t xml:space="preserve">In our collective worship sessions, the children are encouraged to take the lead as a prayer leader and facilitate others to join in with prayer. In addition, our Year 6 Faith Friends lead assemblies and worship sessions throughout the school modelling key vocabulary and responses. </w:t>
                      </w:r>
                    </w:p>
                    <w:p w:rsidR="009338C9" w:rsidRDefault="009338C9"/>
                  </w:txbxContent>
                </v:textbox>
              </v:shape>
            </w:pict>
          </mc:Fallback>
        </mc:AlternateContent>
      </w:r>
      <w:r w:rsidR="00BB3DC9">
        <w:rPr>
          <w:noProof/>
          <w:lang w:eastAsia="en-GB"/>
        </w:rPr>
        <mc:AlternateContent>
          <mc:Choice Requires="wps">
            <w:drawing>
              <wp:anchor distT="0" distB="0" distL="114300" distR="114300" simplePos="0" relativeHeight="251661312" behindDoc="0" locked="0" layoutInCell="1" allowOverlap="1">
                <wp:simplePos x="0" y="0"/>
                <wp:positionH relativeFrom="column">
                  <wp:posOffset>90997</wp:posOffset>
                </wp:positionH>
                <wp:positionV relativeFrom="paragraph">
                  <wp:posOffset>85887</wp:posOffset>
                </wp:positionV>
                <wp:extent cx="5497033" cy="712382"/>
                <wp:effectExtent l="0" t="0" r="27940" b="12065"/>
                <wp:wrapNone/>
                <wp:docPr id="14" name="Text Box 14"/>
                <wp:cNvGraphicFramePr/>
                <a:graphic xmlns:a="http://schemas.openxmlformats.org/drawingml/2006/main">
                  <a:graphicData uri="http://schemas.microsoft.com/office/word/2010/wordprocessingShape">
                    <wps:wsp>
                      <wps:cNvSpPr txBox="1"/>
                      <wps:spPr>
                        <a:xfrm>
                          <a:off x="0" y="0"/>
                          <a:ext cx="5497033" cy="712382"/>
                        </a:xfrm>
                        <a:prstGeom prst="rect">
                          <a:avLst/>
                        </a:prstGeom>
                        <a:solidFill>
                          <a:srgbClr val="002060"/>
                        </a:solidFill>
                        <a:ln w="6350">
                          <a:solidFill>
                            <a:prstClr val="black"/>
                          </a:solidFill>
                        </a:ln>
                      </wps:spPr>
                      <wps:txbx>
                        <w:txbxContent>
                          <w:p w:rsidR="00BB3DC9" w:rsidRPr="00B012A2" w:rsidRDefault="00BB3DC9">
                            <w:pPr>
                              <w:rPr>
                                <w:rFonts w:asciiTheme="majorHAnsi" w:hAnsiTheme="majorHAnsi" w:cstheme="majorHAnsi"/>
                                <w:b/>
                                <w:color w:val="FFFFFF" w:themeColor="background1"/>
                                <w:sz w:val="40"/>
                              </w:rPr>
                            </w:pPr>
                            <w:r w:rsidRPr="00BB3DC9">
                              <w:rPr>
                                <w:b/>
                                <w:noProof/>
                                <w:color w:val="002060"/>
                                <w:lang w:eastAsia="en-GB"/>
                              </w:rPr>
                              <w:drawing>
                                <wp:inline distT="0" distB="0" distL="0" distR="0" wp14:anchorId="0E84CED7" wp14:editId="17FFBEA7">
                                  <wp:extent cx="410845" cy="518795"/>
                                  <wp:effectExtent l="0" t="0" r="8255" b="0"/>
                                  <wp:docPr id="2" name="Picture 2" descr="St Brendan's Primary"/>
                                  <wp:cNvGraphicFramePr/>
                                  <a:graphic xmlns:a="http://schemas.openxmlformats.org/drawingml/2006/main">
                                    <a:graphicData uri="http://schemas.openxmlformats.org/drawingml/2006/picture">
                                      <pic:pic xmlns:pic="http://schemas.openxmlformats.org/drawingml/2006/picture">
                                        <pic:nvPicPr>
                                          <pic:cNvPr id="2" name="Picture 2" descr="St Brendan's Primary"/>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845" cy="518795"/>
                                          </a:xfrm>
                                          <a:prstGeom prst="rect">
                                            <a:avLst/>
                                          </a:prstGeom>
                                          <a:noFill/>
                                          <a:ln>
                                            <a:noFill/>
                                          </a:ln>
                                        </pic:spPr>
                                      </pic:pic>
                                    </a:graphicData>
                                  </a:graphic>
                                </wp:inline>
                              </w:drawing>
                            </w:r>
                            <w:r w:rsidRPr="00BB3DC9">
                              <w:rPr>
                                <w:rFonts w:asciiTheme="majorHAnsi" w:hAnsiTheme="majorHAnsi" w:cstheme="majorHAnsi"/>
                                <w:b/>
                                <w:color w:val="002060"/>
                                <w:sz w:val="44"/>
                              </w:rPr>
                              <w:t xml:space="preserve"> </w:t>
                            </w:r>
                            <w:r w:rsidR="00B012A2" w:rsidRPr="00B012A2">
                              <w:rPr>
                                <w:rFonts w:asciiTheme="majorHAnsi" w:hAnsiTheme="majorHAnsi" w:cstheme="majorHAnsi"/>
                                <w:b/>
                                <w:color w:val="FFFFFF" w:themeColor="background1"/>
                                <w:sz w:val="40"/>
                              </w:rPr>
                              <w:t>Oracy</w:t>
                            </w:r>
                            <w:r w:rsidRPr="00B012A2">
                              <w:rPr>
                                <w:rFonts w:asciiTheme="majorHAnsi" w:hAnsiTheme="majorHAnsi" w:cstheme="majorHAnsi"/>
                                <w:b/>
                                <w:color w:val="FFFFFF" w:themeColor="background1"/>
                                <w:sz w:val="40"/>
                              </w:rPr>
                              <w:t xml:space="preserve"> at St. Brendan’s Catholic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7" type="#_x0000_t202" style="position:absolute;margin-left:7.15pt;margin-top:6.75pt;width:432.85pt;height:5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" fillcolor="#002060" strokeweight=".5pt">
                <v:textbox>
                  <w:txbxContent>
                    <w:p w:rsidR="00BB3DC9" w:rsidRPr="00B012A2" w:rsidRDefault="00BB3DC9">
                      <w:pPr>
                        <w:rPr>
                          <w:rFonts w:asciiTheme="majorHAnsi" w:hAnsiTheme="majorHAnsi" w:cstheme="majorHAnsi"/>
                          <w:b/>
                          <w:color w:val="FFFFFF" w:themeColor="background1"/>
                          <w:sz w:val="40"/>
                        </w:rPr>
                      </w:pPr>
                      <w:r w:rsidRPr="00BB3DC9">
                        <w:rPr>
                          <w:b/>
                          <w:noProof/>
                          <w:color w:val="002060"/>
                          <w:lang w:eastAsia="en-GB"/>
                        </w:rPr>
                        <w:drawing>
                          <wp:inline distT="0" distB="0" distL="0" distR="0" wp14:anchorId="0E84CED7" wp14:editId="17FFBEA7">
                            <wp:extent cx="410845" cy="518795"/>
                            <wp:effectExtent l="0" t="0" r="8255" b="0"/>
                            <wp:docPr id="2" name="Picture 2" descr="St Brendan's Primary"/>
                            <wp:cNvGraphicFramePr/>
                            <a:graphic xmlns:a="http://schemas.openxmlformats.org/drawingml/2006/main">
                              <a:graphicData uri="http://schemas.openxmlformats.org/drawingml/2006/picture">
                                <pic:pic xmlns:pic="http://schemas.openxmlformats.org/drawingml/2006/picture">
                                  <pic:nvPicPr>
                                    <pic:cNvPr id="2" name="Picture 2" descr="St Brendan's Primary"/>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845" cy="518795"/>
                                    </a:xfrm>
                                    <a:prstGeom prst="rect">
                                      <a:avLst/>
                                    </a:prstGeom>
                                    <a:noFill/>
                                    <a:ln>
                                      <a:noFill/>
                                    </a:ln>
                                  </pic:spPr>
                                </pic:pic>
                              </a:graphicData>
                            </a:graphic>
                          </wp:inline>
                        </w:drawing>
                      </w:r>
                      <w:r w:rsidRPr="00BB3DC9">
                        <w:rPr>
                          <w:rFonts w:asciiTheme="majorHAnsi" w:hAnsiTheme="majorHAnsi" w:cstheme="majorHAnsi"/>
                          <w:b/>
                          <w:color w:val="002060"/>
                          <w:sz w:val="44"/>
                        </w:rPr>
                        <w:t xml:space="preserve"> </w:t>
                      </w:r>
                      <w:r w:rsidR="00B012A2" w:rsidRPr="00B012A2">
                        <w:rPr>
                          <w:rFonts w:asciiTheme="majorHAnsi" w:hAnsiTheme="majorHAnsi" w:cstheme="majorHAnsi"/>
                          <w:b/>
                          <w:color w:val="FFFFFF" w:themeColor="background1"/>
                          <w:sz w:val="40"/>
                        </w:rPr>
                        <w:t>Oracy</w:t>
                      </w:r>
                      <w:r w:rsidRPr="00B012A2">
                        <w:rPr>
                          <w:rFonts w:asciiTheme="majorHAnsi" w:hAnsiTheme="majorHAnsi" w:cstheme="majorHAnsi"/>
                          <w:b/>
                          <w:color w:val="FFFFFF" w:themeColor="background1"/>
                          <w:sz w:val="40"/>
                        </w:rPr>
                        <w:t xml:space="preserve"> at St. Brendan’s Catholic Primary School</w:t>
                      </w:r>
                    </w:p>
                  </w:txbxContent>
                </v:textbox>
              </v:shape>
            </w:pict>
          </mc:Fallback>
        </mc:AlternateContent>
      </w:r>
      <w:r w:rsidR="009338C9" w:rsidRPr="009338C9">
        <w:t>https://www.themill-tkat.org/wp-content/uploads/2020/03/PE.jpg</w:t>
      </w:r>
      <w:r w:rsidR="009338C9">
        <w:rPr>
          <w:noProof/>
          <w:lang w:eastAsia="en-GB"/>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-27305</wp:posOffset>
                </wp:positionV>
                <wp:extent cx="10125075" cy="6962775"/>
                <wp:effectExtent l="19050" t="19050" r="47625" b="47625"/>
                <wp:wrapNone/>
                <wp:docPr id="1" name="Text Box 1"/>
                <wp:cNvGraphicFramePr/>
                <a:graphic xmlns:a="http://schemas.openxmlformats.org/drawingml/2006/main">
                  <a:graphicData uri="http://schemas.microsoft.com/office/word/2010/wordprocessingShape">
                    <wps:wsp>
                      <wps:cNvSpPr txBox="1"/>
                      <wps:spPr>
                        <a:xfrm>
                          <a:off x="0" y="0"/>
                          <a:ext cx="10125075" cy="6962775"/>
                        </a:xfrm>
                        <a:prstGeom prst="rect">
                          <a:avLst/>
                        </a:prstGeom>
                        <a:solidFill>
                          <a:schemeClr val="accent1">
                            <a:lumMod val="40000"/>
                            <a:lumOff val="60000"/>
                          </a:schemeClr>
                        </a:solidFill>
                        <a:ln w="57150">
                          <a:solidFill>
                            <a:srgbClr val="002060"/>
                          </a:solidFill>
                        </a:ln>
                      </wps:spPr>
                      <wps:txbx>
                        <w:txbxContent>
                          <w:p w:rsidR="009338C9" w:rsidRDefault="009338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38" type="#_x0000_t202" style="position:absolute;margin-left:-1.05pt;margin-top:-2.15pt;width:797.25pt;height:54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" fillcolor="#bdd6ee [1300]" strokecolor="#002060" strokeweight="4.5pt">
                <v:textbox>
                  <w:txbxContent>
                    <w:p w:rsidR="009338C9" w:rsidRDefault="009338C9"/>
                  </w:txbxContent>
                </v:textbox>
              </v:shape>
            </w:pict>
          </mc:Fallback>
        </mc:AlternateContent>
      </w:r>
    </w:p>
    <w:sectPr w:rsidR="00953878" w:rsidSect="009338C9">
      <w:pgSz w:w="16838" w:h="11906" w:orient="landscape"/>
      <w:pgMar w:top="568" w:right="395"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55F9E"/>
    <w:multiLevelType w:val="multilevel"/>
    <w:tmpl w:val="DF86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99219A"/>
    <w:multiLevelType w:val="hybridMultilevel"/>
    <w:tmpl w:val="7440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C9"/>
    <w:rsid w:val="00005617"/>
    <w:rsid w:val="001C5FFE"/>
    <w:rsid w:val="00307A7F"/>
    <w:rsid w:val="003502CB"/>
    <w:rsid w:val="0035565D"/>
    <w:rsid w:val="00390A4C"/>
    <w:rsid w:val="00696DD1"/>
    <w:rsid w:val="007E37E4"/>
    <w:rsid w:val="00913204"/>
    <w:rsid w:val="009338C9"/>
    <w:rsid w:val="00953878"/>
    <w:rsid w:val="00B012A2"/>
    <w:rsid w:val="00BB3DC9"/>
    <w:rsid w:val="00BF5CB5"/>
    <w:rsid w:val="00C80E25"/>
    <w:rsid w:val="00F71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DE9A2-F36F-44CB-8B06-9390579B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90A4C"/>
    <w:rPr>
      <w:b/>
      <w:bCs/>
    </w:rPr>
  </w:style>
  <w:style w:type="paragraph" w:styleId="NormalWeb">
    <w:name w:val="Normal (Web)"/>
    <w:basedOn w:val="Normal"/>
    <w:uiPriority w:val="99"/>
    <w:semiHidden/>
    <w:unhideWhenUsed/>
    <w:rsid w:val="009132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3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39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Words>
  <Characters>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Clowes</dc:creator>
  <cp:keywords/>
  <dc:description/>
  <cp:lastModifiedBy>Leanne Brydon</cp:lastModifiedBy>
  <cp:revision>2</cp:revision>
  <dcterms:created xsi:type="dcterms:W3CDTF">2022-07-02T14:28:00Z</dcterms:created>
  <dcterms:modified xsi:type="dcterms:W3CDTF">2022-07-02T14:28:00Z</dcterms:modified>
</cp:coreProperties>
</file>